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8A" w:rsidRPr="007B7786" w:rsidRDefault="00F0668A" w:rsidP="00F0668A">
      <w:pPr>
        <w:spacing w:after="0" w:line="240" w:lineRule="auto"/>
        <w:jc w:val="center"/>
        <w:rPr>
          <w:rFonts w:ascii="Times New Roman" w:hAnsi="Times New Roman"/>
          <w:sz w:val="24"/>
          <w:szCs w:val="24"/>
        </w:rPr>
      </w:pPr>
      <w:r w:rsidRPr="007B7786">
        <w:rPr>
          <w:rFonts w:ascii="Times New Roman" w:hAnsi="Times New Roman"/>
          <w:sz w:val="24"/>
          <w:szCs w:val="24"/>
        </w:rPr>
        <w:t>ASCC Assessment Panel</w:t>
      </w:r>
    </w:p>
    <w:p w:rsidR="00F0668A" w:rsidRPr="007B7786" w:rsidRDefault="00963259" w:rsidP="00F0668A">
      <w:pPr>
        <w:spacing w:after="0" w:line="240" w:lineRule="auto"/>
        <w:jc w:val="center"/>
        <w:rPr>
          <w:rFonts w:ascii="Times New Roman" w:hAnsi="Times New Roman"/>
          <w:sz w:val="24"/>
          <w:szCs w:val="24"/>
        </w:rPr>
      </w:pPr>
      <w:r>
        <w:rPr>
          <w:rFonts w:ascii="Times New Roman" w:hAnsi="Times New Roman"/>
          <w:sz w:val="24"/>
          <w:szCs w:val="24"/>
        </w:rPr>
        <w:t>Approved</w:t>
      </w:r>
      <w:r w:rsidR="00F0668A" w:rsidRPr="007B7786">
        <w:rPr>
          <w:rFonts w:ascii="Times New Roman" w:hAnsi="Times New Roman"/>
          <w:sz w:val="24"/>
          <w:szCs w:val="24"/>
        </w:rPr>
        <w:t xml:space="preserve"> Minutes</w:t>
      </w:r>
    </w:p>
    <w:p w:rsidR="00F0668A" w:rsidRPr="007B7786" w:rsidRDefault="00F0668A" w:rsidP="00F0668A">
      <w:pPr>
        <w:spacing w:after="0" w:line="240" w:lineRule="auto"/>
        <w:rPr>
          <w:rFonts w:ascii="Times New Roman" w:hAnsi="Times New Roman"/>
          <w:sz w:val="24"/>
          <w:szCs w:val="24"/>
        </w:rPr>
      </w:pPr>
    </w:p>
    <w:p w:rsidR="00F0668A" w:rsidRPr="007B7786" w:rsidRDefault="00F0668A" w:rsidP="00F0668A">
      <w:pPr>
        <w:spacing w:after="0" w:line="240" w:lineRule="auto"/>
        <w:rPr>
          <w:rFonts w:ascii="Times New Roman" w:hAnsi="Times New Roman"/>
          <w:sz w:val="24"/>
          <w:szCs w:val="24"/>
        </w:rPr>
      </w:pPr>
      <w:r w:rsidRPr="007B7786">
        <w:rPr>
          <w:rFonts w:ascii="Times New Roman" w:hAnsi="Times New Roman"/>
          <w:sz w:val="24"/>
          <w:szCs w:val="24"/>
        </w:rPr>
        <w:t>Monday, September 30, 2013</w:t>
      </w:r>
      <w:r w:rsidRPr="007B7786">
        <w:rPr>
          <w:rFonts w:ascii="Times New Roman" w:hAnsi="Times New Roman"/>
          <w:sz w:val="24"/>
          <w:szCs w:val="24"/>
        </w:rPr>
        <w:tab/>
      </w:r>
      <w:r w:rsidRPr="007B7786">
        <w:rPr>
          <w:rFonts w:ascii="Times New Roman" w:hAnsi="Times New Roman"/>
          <w:sz w:val="24"/>
          <w:szCs w:val="24"/>
        </w:rPr>
        <w:tab/>
      </w:r>
      <w:r w:rsidRPr="007B7786">
        <w:rPr>
          <w:rFonts w:ascii="Times New Roman" w:hAnsi="Times New Roman"/>
          <w:sz w:val="24"/>
          <w:szCs w:val="24"/>
        </w:rPr>
        <w:tab/>
      </w:r>
      <w:r w:rsidRPr="007B7786">
        <w:rPr>
          <w:rFonts w:ascii="Times New Roman" w:hAnsi="Times New Roman"/>
          <w:sz w:val="24"/>
          <w:szCs w:val="24"/>
        </w:rPr>
        <w:tab/>
      </w:r>
      <w:r w:rsidRPr="007B7786">
        <w:rPr>
          <w:rFonts w:ascii="Times New Roman" w:hAnsi="Times New Roman"/>
          <w:sz w:val="24"/>
          <w:szCs w:val="24"/>
        </w:rPr>
        <w:tab/>
      </w:r>
      <w:r w:rsidRPr="007B7786">
        <w:rPr>
          <w:rFonts w:ascii="Times New Roman" w:hAnsi="Times New Roman"/>
          <w:sz w:val="24"/>
          <w:szCs w:val="24"/>
        </w:rPr>
        <w:tab/>
        <w:t xml:space="preserve">      12:00pm -1:30pm</w:t>
      </w:r>
    </w:p>
    <w:p w:rsidR="00F0668A" w:rsidRPr="007B7786" w:rsidRDefault="00F0668A" w:rsidP="00F0668A">
      <w:pPr>
        <w:spacing w:after="0" w:line="240" w:lineRule="auto"/>
        <w:rPr>
          <w:rFonts w:ascii="Times New Roman" w:hAnsi="Times New Roman"/>
          <w:sz w:val="24"/>
          <w:szCs w:val="24"/>
        </w:rPr>
      </w:pPr>
      <w:r w:rsidRPr="007B7786">
        <w:rPr>
          <w:rFonts w:ascii="Times New Roman" w:hAnsi="Times New Roman"/>
          <w:sz w:val="24"/>
          <w:szCs w:val="24"/>
        </w:rPr>
        <w:t>110 Denney Hall</w:t>
      </w:r>
    </w:p>
    <w:p w:rsidR="00F0668A" w:rsidRPr="007B7786" w:rsidRDefault="00F0668A" w:rsidP="00F0668A">
      <w:pPr>
        <w:pStyle w:val="NormalWeb"/>
        <w:spacing w:before="0" w:beforeAutospacing="0" w:after="0" w:afterAutospacing="0"/>
        <w:rPr>
          <w:rFonts w:eastAsia="Calibri"/>
        </w:rPr>
      </w:pPr>
    </w:p>
    <w:p w:rsidR="00F0668A" w:rsidRPr="007B7786" w:rsidRDefault="00F0668A" w:rsidP="00F0668A">
      <w:pPr>
        <w:pStyle w:val="NormalWeb"/>
        <w:spacing w:before="0" w:beforeAutospacing="0" w:after="0" w:afterAutospacing="0"/>
        <w:rPr>
          <w:rFonts w:eastAsia="Calibri"/>
        </w:rPr>
      </w:pPr>
      <w:r w:rsidRPr="007B7786">
        <w:rPr>
          <w:rFonts w:eastAsia="Calibri"/>
        </w:rPr>
        <w:t>ATTENDEES: Collier, Hetherington, Hogle, Jenkins, Krissek, Soundarajan</w:t>
      </w:r>
    </w:p>
    <w:p w:rsidR="00F0668A" w:rsidRDefault="00F0668A" w:rsidP="00F0668A">
      <w:pPr>
        <w:spacing w:line="240" w:lineRule="auto"/>
        <w:rPr>
          <w:rFonts w:ascii="Calibri" w:eastAsia="Times New Roman" w:hAnsi="Calibri" w:cs="Times New Roman"/>
          <w:sz w:val="18"/>
          <w:szCs w:val="18"/>
        </w:rPr>
      </w:pPr>
    </w:p>
    <w:p w:rsidR="00F0668A" w:rsidRPr="007B7786" w:rsidRDefault="00F0668A" w:rsidP="00F0668A">
      <w:pPr>
        <w:spacing w:line="240" w:lineRule="auto"/>
        <w:rPr>
          <w:rFonts w:ascii="Times New Roman" w:eastAsia="Times New Roman" w:hAnsi="Times New Roman" w:cs="Times New Roman"/>
          <w:sz w:val="24"/>
          <w:szCs w:val="24"/>
        </w:rPr>
      </w:pPr>
      <w:r w:rsidRPr="007B7786">
        <w:rPr>
          <w:rFonts w:ascii="Times New Roman" w:eastAsia="Times New Roman" w:hAnsi="Times New Roman" w:cs="Times New Roman"/>
          <w:sz w:val="24"/>
          <w:szCs w:val="24"/>
        </w:rPr>
        <w:t xml:space="preserve">Agenda: </w:t>
      </w:r>
    </w:p>
    <w:p w:rsidR="00F0668A" w:rsidRPr="00F0668A" w:rsidRDefault="00F0668A" w:rsidP="00F0668A">
      <w:pPr>
        <w:numPr>
          <w:ilvl w:val="0"/>
          <w:numId w:val="1"/>
        </w:numPr>
        <w:spacing w:before="100" w:beforeAutospacing="1" w:after="100" w:afterAutospacing="1" w:line="240" w:lineRule="auto"/>
        <w:ind w:left="1080"/>
        <w:rPr>
          <w:rFonts w:ascii="Times New Roman" w:eastAsia="Times New Roman" w:hAnsi="Times New Roman" w:cs="Times New Roman"/>
          <w:sz w:val="24"/>
          <w:szCs w:val="24"/>
        </w:rPr>
      </w:pPr>
      <w:r w:rsidRPr="00223F6A">
        <w:rPr>
          <w:rFonts w:ascii="Times New Roman" w:eastAsia="Times New Roman" w:hAnsi="Times New Roman" w:cs="Times New Roman"/>
          <w:sz w:val="24"/>
          <w:szCs w:val="24"/>
        </w:rPr>
        <w:t>Approval of 9-16-13 Minutes</w:t>
      </w:r>
    </w:p>
    <w:p w:rsidR="00F0668A" w:rsidRPr="00F0668A" w:rsidRDefault="0063004E" w:rsidP="00F0668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Hetherington, Soundarajan, unanimously approved </w:t>
      </w:r>
      <w:r w:rsidR="006B6F27">
        <w:rPr>
          <w:rFonts w:ascii="Times New Roman" w:eastAsia="Times New Roman" w:hAnsi="Times New Roman" w:cs="Times New Roman"/>
          <w:sz w:val="24"/>
          <w:szCs w:val="24"/>
        </w:rPr>
        <w:br/>
      </w:r>
    </w:p>
    <w:p w:rsidR="0039725E" w:rsidRDefault="00781286" w:rsidP="00F0668A">
      <w:pPr>
        <w:numPr>
          <w:ilvl w:val="0"/>
          <w:numId w:val="1"/>
        </w:numPr>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Overview of ASC Curriculum and Assessment Session</w:t>
      </w:r>
    </w:p>
    <w:p w:rsidR="0039725E" w:rsidRDefault="0039725E" w:rsidP="0039725E">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Invitations sent </w:t>
      </w:r>
      <w:r w:rsidR="00781286">
        <w:rPr>
          <w:rFonts w:ascii="Times New Roman" w:eastAsia="Times New Roman" w:hAnsi="Times New Roman" w:cs="Times New Roman"/>
          <w:sz w:val="24"/>
          <w:szCs w:val="24"/>
        </w:rPr>
        <w:t xml:space="preserve">to individual units to send representatives </w:t>
      </w:r>
    </w:p>
    <w:p w:rsidR="0039725E" w:rsidRDefault="00781286" w:rsidP="0039725E">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Reinforced that curriculum is f</w:t>
      </w:r>
      <w:r w:rsidR="00773256">
        <w:rPr>
          <w:rFonts w:ascii="Times New Roman" w:eastAsia="Times New Roman" w:hAnsi="Times New Roman" w:cs="Times New Roman"/>
          <w:sz w:val="24"/>
          <w:szCs w:val="24"/>
        </w:rPr>
        <w:t xml:space="preserve">aculty led </w:t>
      </w:r>
      <w:r w:rsidR="00CF05E9">
        <w:rPr>
          <w:rFonts w:ascii="Times New Roman" w:eastAsia="Times New Roman" w:hAnsi="Times New Roman" w:cs="Times New Roman"/>
          <w:sz w:val="24"/>
          <w:szCs w:val="24"/>
        </w:rPr>
        <w:t xml:space="preserve"> </w:t>
      </w:r>
    </w:p>
    <w:p w:rsidR="00773256" w:rsidRDefault="00773256" w:rsidP="0039725E">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GE assessment and the m</w:t>
      </w:r>
      <w:r w:rsidR="005C2A51">
        <w:rPr>
          <w:rFonts w:ascii="Times New Roman" w:eastAsia="Times New Roman" w:hAnsi="Times New Roman" w:cs="Times New Roman"/>
          <w:sz w:val="24"/>
          <w:szCs w:val="24"/>
        </w:rPr>
        <w:t>ove towards developing rubrics</w:t>
      </w:r>
    </w:p>
    <w:p w:rsidR="00932ED9" w:rsidRPr="00773256" w:rsidRDefault="00AF5AD8" w:rsidP="00773256">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w:t>
      </w:r>
      <w:r w:rsidR="00B40FA1">
        <w:rPr>
          <w:rFonts w:ascii="Times New Roman" w:eastAsia="Times New Roman" w:hAnsi="Times New Roman" w:cs="Times New Roman"/>
          <w:sz w:val="24"/>
          <w:szCs w:val="24"/>
        </w:rPr>
        <w:t>of</w:t>
      </w:r>
      <w:r w:rsidR="007732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assessment plan</w:t>
      </w:r>
      <w:r w:rsidR="00B40FA1">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&amp; </w:t>
      </w:r>
      <w:r w:rsidR="00B40FA1">
        <w:rPr>
          <w:rFonts w:ascii="Times New Roman" w:eastAsia="Times New Roman" w:hAnsi="Times New Roman" w:cs="Times New Roman"/>
          <w:sz w:val="24"/>
          <w:szCs w:val="24"/>
        </w:rPr>
        <w:t xml:space="preserve">and assessment </w:t>
      </w:r>
      <w:r>
        <w:rPr>
          <w:rFonts w:ascii="Times New Roman" w:eastAsia="Times New Roman" w:hAnsi="Times New Roman" w:cs="Times New Roman"/>
          <w:sz w:val="24"/>
          <w:szCs w:val="24"/>
        </w:rPr>
        <w:t>report</w:t>
      </w:r>
      <w:r w:rsidR="00B40FA1">
        <w:rPr>
          <w:rFonts w:ascii="Times New Roman" w:eastAsia="Times New Roman" w:hAnsi="Times New Roman" w:cs="Times New Roman"/>
          <w:sz w:val="24"/>
          <w:szCs w:val="24"/>
        </w:rPr>
        <w:t xml:space="preserve">s have been requested </w:t>
      </w:r>
      <w:r>
        <w:rPr>
          <w:rFonts w:ascii="Times New Roman" w:eastAsia="Times New Roman" w:hAnsi="Times New Roman" w:cs="Times New Roman"/>
          <w:sz w:val="24"/>
          <w:szCs w:val="24"/>
        </w:rPr>
        <w:t xml:space="preserve"> </w:t>
      </w:r>
    </w:p>
    <w:p w:rsidR="00AF5AD8" w:rsidRPr="00B40FA1" w:rsidRDefault="00B40FA1" w:rsidP="00B40FA1">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Steve Fink discussed major program a</w:t>
      </w:r>
      <w:r w:rsidR="00AF5AD8">
        <w:rPr>
          <w:rFonts w:ascii="Times New Roman" w:eastAsia="Times New Roman" w:hAnsi="Times New Roman" w:cs="Times New Roman"/>
          <w:sz w:val="24"/>
          <w:szCs w:val="24"/>
        </w:rPr>
        <w:t xml:space="preserve">ssessment </w:t>
      </w:r>
      <w:r>
        <w:rPr>
          <w:rFonts w:ascii="Times New Roman" w:eastAsia="Times New Roman" w:hAnsi="Times New Roman" w:cs="Times New Roman"/>
          <w:sz w:val="24"/>
          <w:szCs w:val="24"/>
        </w:rPr>
        <w:t xml:space="preserve">and </w:t>
      </w:r>
      <w:r w:rsidR="00AF5AD8" w:rsidRPr="00B40FA1">
        <w:rPr>
          <w:rFonts w:ascii="Times New Roman" w:eastAsia="Times New Roman" w:hAnsi="Times New Roman" w:cs="Times New Roman"/>
          <w:sz w:val="24"/>
          <w:szCs w:val="24"/>
        </w:rPr>
        <w:t xml:space="preserve">ASC Tech </w:t>
      </w:r>
      <w:r>
        <w:rPr>
          <w:rFonts w:ascii="Times New Roman" w:eastAsia="Times New Roman" w:hAnsi="Times New Roman" w:cs="Times New Roman"/>
          <w:sz w:val="24"/>
          <w:szCs w:val="24"/>
        </w:rPr>
        <w:t xml:space="preserve">representatives discussed distance learning. </w:t>
      </w:r>
    </w:p>
    <w:p w:rsidR="005840C9" w:rsidRDefault="00B40FA1" w:rsidP="00AF5AD8">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question was raised regarding GE assessment plans. Many </w:t>
      </w:r>
      <w:r w:rsidR="005840C9">
        <w:rPr>
          <w:rFonts w:ascii="Times New Roman" w:eastAsia="Times New Roman" w:hAnsi="Times New Roman" w:cs="Times New Roman"/>
          <w:sz w:val="24"/>
          <w:szCs w:val="24"/>
        </w:rPr>
        <w:t xml:space="preserve">GE courses </w:t>
      </w:r>
      <w:r>
        <w:rPr>
          <w:rFonts w:ascii="Times New Roman" w:eastAsia="Times New Roman" w:hAnsi="Times New Roman" w:cs="Times New Roman"/>
          <w:sz w:val="24"/>
          <w:szCs w:val="24"/>
        </w:rPr>
        <w:t xml:space="preserve">that have </w:t>
      </w:r>
      <w:r w:rsidR="005840C9">
        <w:rPr>
          <w:rFonts w:ascii="Times New Roman" w:eastAsia="Times New Roman" w:hAnsi="Times New Roman" w:cs="Times New Roman"/>
          <w:sz w:val="24"/>
          <w:szCs w:val="24"/>
        </w:rPr>
        <w:t xml:space="preserve">existed for a long time </w:t>
      </w:r>
      <w:r>
        <w:rPr>
          <w:rFonts w:ascii="Times New Roman" w:eastAsia="Times New Roman" w:hAnsi="Times New Roman" w:cs="Times New Roman"/>
          <w:sz w:val="24"/>
          <w:szCs w:val="24"/>
        </w:rPr>
        <w:t>do not</w:t>
      </w:r>
      <w:r w:rsidR="005840C9">
        <w:rPr>
          <w:rFonts w:ascii="Times New Roman" w:eastAsia="Times New Roman" w:hAnsi="Times New Roman" w:cs="Times New Roman"/>
          <w:sz w:val="24"/>
          <w:szCs w:val="24"/>
        </w:rPr>
        <w:t xml:space="preserve"> have GE Assessment Plans. </w:t>
      </w:r>
      <w:r w:rsidR="00C13884">
        <w:rPr>
          <w:rFonts w:ascii="Times New Roman" w:eastAsia="Times New Roman" w:hAnsi="Times New Roman" w:cs="Times New Roman"/>
          <w:sz w:val="24"/>
          <w:szCs w:val="24"/>
        </w:rPr>
        <w:t xml:space="preserve">Some </w:t>
      </w:r>
      <w:r>
        <w:rPr>
          <w:rFonts w:ascii="Times New Roman" w:eastAsia="Times New Roman" w:hAnsi="Times New Roman" w:cs="Times New Roman"/>
          <w:sz w:val="24"/>
          <w:szCs w:val="24"/>
        </w:rPr>
        <w:t xml:space="preserve">of these courses may be the large enrollment courses. </w:t>
      </w:r>
    </w:p>
    <w:p w:rsidR="00C13884" w:rsidRDefault="007848C6" w:rsidP="00C13884">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t>
      </w:r>
      <w:r w:rsidR="00C13884">
        <w:rPr>
          <w:rFonts w:ascii="Times New Roman" w:eastAsia="Times New Roman" w:hAnsi="Times New Roman" w:cs="Times New Roman"/>
          <w:sz w:val="24"/>
          <w:szCs w:val="24"/>
        </w:rPr>
        <w:t xml:space="preserve">2005 </w:t>
      </w:r>
      <w:r>
        <w:rPr>
          <w:rFonts w:ascii="Times New Roman" w:eastAsia="Times New Roman" w:hAnsi="Times New Roman" w:cs="Times New Roman"/>
          <w:sz w:val="24"/>
          <w:szCs w:val="24"/>
        </w:rPr>
        <w:t xml:space="preserve">assessment </w:t>
      </w:r>
      <w:r w:rsidR="00C13884">
        <w:rPr>
          <w:rFonts w:ascii="Times New Roman" w:eastAsia="Times New Roman" w:hAnsi="Times New Roman" w:cs="Times New Roman"/>
          <w:sz w:val="24"/>
          <w:szCs w:val="24"/>
        </w:rPr>
        <w:t>plan</w:t>
      </w:r>
      <w:r>
        <w:rPr>
          <w:rFonts w:ascii="Times New Roman" w:eastAsia="Times New Roman" w:hAnsi="Times New Roman" w:cs="Times New Roman"/>
          <w:sz w:val="24"/>
          <w:szCs w:val="24"/>
        </w:rPr>
        <w:t xml:space="preserve"> the </w:t>
      </w:r>
      <w:r w:rsidR="00C13884">
        <w:rPr>
          <w:rFonts w:ascii="Times New Roman" w:eastAsia="Times New Roman" w:hAnsi="Times New Roman" w:cs="Times New Roman"/>
          <w:sz w:val="24"/>
          <w:szCs w:val="24"/>
        </w:rPr>
        <w:t xml:space="preserve">idea </w:t>
      </w:r>
      <w:r>
        <w:rPr>
          <w:rFonts w:ascii="Times New Roman" w:eastAsia="Times New Roman" w:hAnsi="Times New Roman" w:cs="Times New Roman"/>
          <w:sz w:val="24"/>
          <w:szCs w:val="24"/>
        </w:rPr>
        <w:t xml:space="preserve">was to review </w:t>
      </w:r>
      <w:r w:rsidR="00C13884">
        <w:rPr>
          <w:rFonts w:ascii="Times New Roman" w:eastAsia="Times New Roman" w:hAnsi="Times New Roman" w:cs="Times New Roman"/>
          <w:sz w:val="24"/>
          <w:szCs w:val="24"/>
        </w:rPr>
        <w:t>all GE courses during</w:t>
      </w:r>
      <w:r>
        <w:rPr>
          <w:rFonts w:ascii="Times New Roman" w:eastAsia="Times New Roman" w:hAnsi="Times New Roman" w:cs="Times New Roman"/>
          <w:sz w:val="24"/>
          <w:szCs w:val="24"/>
        </w:rPr>
        <w:t xml:space="preserve"> a</w:t>
      </w:r>
      <w:r w:rsidR="00C13884">
        <w:rPr>
          <w:rFonts w:ascii="Times New Roman" w:eastAsia="Times New Roman" w:hAnsi="Times New Roman" w:cs="Times New Roman"/>
          <w:sz w:val="24"/>
          <w:szCs w:val="24"/>
        </w:rPr>
        <w:t xml:space="preserve"> 10 year pe</w:t>
      </w:r>
      <w:r>
        <w:rPr>
          <w:rFonts w:ascii="Times New Roman" w:eastAsia="Times New Roman" w:hAnsi="Times New Roman" w:cs="Times New Roman"/>
          <w:sz w:val="24"/>
          <w:szCs w:val="24"/>
        </w:rPr>
        <w:t xml:space="preserve">riod. When reports were requested the unit would be required to create and provide a one paragraph assessment plan explaining how they would assess their course over time. </w:t>
      </w:r>
    </w:p>
    <w:p w:rsidR="00A75AC0" w:rsidRPr="006B6F27" w:rsidRDefault="007848C6" w:rsidP="006B6F27">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w:t>
      </w:r>
      <w:r w:rsidR="00F87573">
        <w:rPr>
          <w:rFonts w:ascii="Times New Roman" w:eastAsia="Times New Roman" w:hAnsi="Times New Roman" w:cs="Times New Roman"/>
          <w:sz w:val="24"/>
          <w:szCs w:val="24"/>
        </w:rPr>
        <w:t xml:space="preserve">op 50 courses should know they should be doing </w:t>
      </w:r>
      <w:r>
        <w:rPr>
          <w:rFonts w:ascii="Times New Roman" w:eastAsia="Times New Roman" w:hAnsi="Times New Roman" w:cs="Times New Roman"/>
          <w:sz w:val="24"/>
          <w:szCs w:val="24"/>
        </w:rPr>
        <w:t xml:space="preserve">GE </w:t>
      </w:r>
      <w:r w:rsidR="00F87573">
        <w:rPr>
          <w:rFonts w:ascii="Times New Roman" w:eastAsia="Times New Roman" w:hAnsi="Times New Roman" w:cs="Times New Roman"/>
          <w:sz w:val="24"/>
          <w:szCs w:val="24"/>
        </w:rPr>
        <w:t xml:space="preserve">assessment </w:t>
      </w:r>
      <w:r>
        <w:rPr>
          <w:rFonts w:ascii="Times New Roman" w:eastAsia="Times New Roman" w:hAnsi="Times New Roman" w:cs="Times New Roman"/>
          <w:sz w:val="24"/>
          <w:szCs w:val="24"/>
        </w:rPr>
        <w:t xml:space="preserve">since they have provided assessment reports in the past. </w:t>
      </w:r>
      <w:r w:rsidR="000B7442" w:rsidRPr="006B6F27">
        <w:rPr>
          <w:rFonts w:ascii="Times New Roman" w:eastAsia="Times New Roman" w:hAnsi="Times New Roman" w:cs="Times New Roman"/>
          <w:sz w:val="24"/>
          <w:szCs w:val="24"/>
        </w:rPr>
        <w:br/>
      </w:r>
    </w:p>
    <w:p w:rsidR="000B7442" w:rsidRDefault="00F0668A" w:rsidP="000B7442">
      <w:pPr>
        <w:numPr>
          <w:ilvl w:val="0"/>
          <w:numId w:val="1"/>
        </w:numPr>
        <w:spacing w:before="100" w:beforeAutospacing="1" w:after="100" w:afterAutospacing="1" w:line="240" w:lineRule="auto"/>
        <w:ind w:left="1080"/>
        <w:rPr>
          <w:rFonts w:ascii="Times New Roman" w:eastAsia="Times New Roman" w:hAnsi="Times New Roman" w:cs="Times New Roman"/>
          <w:sz w:val="24"/>
          <w:szCs w:val="24"/>
        </w:rPr>
      </w:pPr>
      <w:r w:rsidRPr="000B7442">
        <w:rPr>
          <w:rFonts w:ascii="Times New Roman" w:eastAsia="Times New Roman" w:hAnsi="Times New Roman" w:cs="Times New Roman"/>
          <w:sz w:val="24"/>
          <w:szCs w:val="24"/>
        </w:rPr>
        <w:t>Review Assessment Plan &amp; determine courses for Course Set S1 reports </w:t>
      </w:r>
    </w:p>
    <w:p w:rsidR="000B7442" w:rsidRDefault="000B7442" w:rsidP="000B744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Rubrics</w:t>
      </w:r>
    </w:p>
    <w:p w:rsidR="000B7442" w:rsidRDefault="000B7442" w:rsidP="000B7442">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term, Autumn 2013, rubrics will be developed for VPA, Cultures &amp; Ideas, Social Diversity in the United States, and Global Studies. </w:t>
      </w:r>
    </w:p>
    <w:p w:rsidR="000B7442" w:rsidRDefault="000B7442" w:rsidP="000B7442">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representatives from specific units will be requested to meet to assist in the development of a rubric. </w:t>
      </w:r>
      <w:r w:rsidR="00BA72CB">
        <w:rPr>
          <w:rFonts w:ascii="Times New Roman" w:eastAsia="Times New Roman" w:hAnsi="Times New Roman" w:cs="Times New Roman"/>
          <w:sz w:val="24"/>
          <w:szCs w:val="24"/>
        </w:rPr>
        <w:t xml:space="preserve">The units </w:t>
      </w:r>
      <w:r w:rsidR="008A507B">
        <w:rPr>
          <w:rFonts w:ascii="Times New Roman" w:eastAsia="Times New Roman" w:hAnsi="Times New Roman" w:cs="Times New Roman"/>
          <w:sz w:val="24"/>
          <w:szCs w:val="24"/>
        </w:rPr>
        <w:t>are</w:t>
      </w:r>
      <w:r w:rsidR="00BA72CB">
        <w:rPr>
          <w:rFonts w:ascii="Times New Roman" w:eastAsia="Times New Roman" w:hAnsi="Times New Roman" w:cs="Times New Roman"/>
          <w:sz w:val="24"/>
          <w:szCs w:val="24"/>
        </w:rPr>
        <w:t xml:space="preserve"> selected based on course enrollments in each category and the distribution of courses within a category. </w:t>
      </w:r>
    </w:p>
    <w:p w:rsidR="00975C27" w:rsidRDefault="00975C27" w:rsidP="000B7442">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the units that could be involved in rubric development for the Visual and Performing Arts, Cultures and Ideas, Social Diversity in the United States, and Global Studies GE categories</w:t>
      </w:r>
      <w:r w:rsidR="0065081A">
        <w:rPr>
          <w:rFonts w:ascii="Times New Roman" w:eastAsia="Times New Roman" w:hAnsi="Times New Roman" w:cs="Times New Roman"/>
          <w:sz w:val="24"/>
          <w:szCs w:val="24"/>
        </w:rPr>
        <w:t>. At the next panel meeting the li</w:t>
      </w:r>
      <w:r w:rsidR="00191A91">
        <w:rPr>
          <w:rFonts w:ascii="Times New Roman" w:eastAsia="Times New Roman" w:hAnsi="Times New Roman" w:cs="Times New Roman"/>
          <w:sz w:val="24"/>
          <w:szCs w:val="24"/>
        </w:rPr>
        <w:t xml:space="preserve">st of units will be finalized. </w:t>
      </w:r>
      <w:r w:rsidR="0065081A">
        <w:rPr>
          <w:rFonts w:ascii="Times New Roman" w:eastAsia="Times New Roman" w:hAnsi="Times New Roman" w:cs="Times New Roman"/>
          <w:sz w:val="24"/>
          <w:szCs w:val="24"/>
        </w:rPr>
        <w:t xml:space="preserve"> </w:t>
      </w:r>
    </w:p>
    <w:p w:rsidR="007116F3" w:rsidRDefault="007116F3" w:rsidP="00EC2F2F">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unit can collect the data the way that they choose. The rubric is simply used for reporting. </w:t>
      </w:r>
    </w:p>
    <w:p w:rsidR="00F45154" w:rsidRDefault="00F45154" w:rsidP="007116F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Course Set S1 reports to request by category </w:t>
      </w:r>
    </w:p>
    <w:p w:rsidR="00F45154" w:rsidRDefault="00F45154" w:rsidP="00F45154">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Visual and Performing Arts (top</w:t>
      </w:r>
      <w:r w:rsidR="007639E6">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high-enrollment courses)</w:t>
      </w:r>
    </w:p>
    <w:p w:rsidR="00D121B3"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THEATRE 2100</w:t>
      </w:r>
      <w:r w:rsidR="007639E6" w:rsidRPr="00F45154">
        <w:rPr>
          <w:rFonts w:ascii="Times New Roman" w:eastAsia="Times New Roman" w:hAnsi="Times New Roman" w:cs="Times New Roman"/>
          <w:sz w:val="24"/>
          <w:szCs w:val="24"/>
        </w:rPr>
        <w:t xml:space="preserve"> </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ARTEDUC 1600</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HISTART 2001</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HISTART 2002</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MUSIC 2252</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 2100</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HISTART 2901</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 2555</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ARTEDUC 2367.01</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THEATRE 2811</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HISTART 3901</w:t>
      </w:r>
    </w:p>
    <w:p w:rsid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2263</w:t>
      </w:r>
    </w:p>
    <w:p w:rsidR="00F45154" w:rsidRPr="00F45154" w:rsidRDefault="00F45154" w:rsidP="00F4515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WGSST 2230</w:t>
      </w:r>
    </w:p>
    <w:p w:rsidR="00184B40" w:rsidRDefault="00B521FF" w:rsidP="00665595">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of Art has 4 courses being requested. They </w:t>
      </w:r>
      <w:r w:rsidR="00184B40">
        <w:rPr>
          <w:rFonts w:ascii="Times New Roman" w:eastAsia="Times New Roman" w:hAnsi="Times New Roman" w:cs="Times New Roman"/>
          <w:sz w:val="24"/>
          <w:szCs w:val="24"/>
        </w:rPr>
        <w:t>could do a mini department report instead of 4 separate</w:t>
      </w:r>
      <w:r>
        <w:rPr>
          <w:rFonts w:ascii="Times New Roman" w:eastAsia="Times New Roman" w:hAnsi="Times New Roman" w:cs="Times New Roman"/>
          <w:sz w:val="24"/>
          <w:szCs w:val="24"/>
        </w:rPr>
        <w:t xml:space="preserve"> course reports</w:t>
      </w:r>
      <w:r w:rsidR="00184B40">
        <w:rPr>
          <w:rFonts w:ascii="Times New Roman" w:eastAsia="Times New Roman" w:hAnsi="Times New Roman" w:cs="Times New Roman"/>
          <w:sz w:val="24"/>
          <w:szCs w:val="24"/>
        </w:rPr>
        <w:t xml:space="preserve">. </w:t>
      </w:r>
    </w:p>
    <w:p w:rsidR="008A3616" w:rsidRDefault="008A3616" w:rsidP="00812705">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Cultures &amp; Ideas </w:t>
      </w:r>
      <w:r w:rsidR="00812705">
        <w:rPr>
          <w:rFonts w:ascii="Times New Roman" w:eastAsia="Times New Roman" w:hAnsi="Times New Roman" w:cs="Times New Roman"/>
          <w:sz w:val="24"/>
          <w:szCs w:val="24"/>
        </w:rPr>
        <w:t xml:space="preserve">(top 12 high-enrollment courses) </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PHILOS 1332</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PHILOS 1100</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WGSST 1110</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EALL 1231</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COMPSTD 2367.08</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LING 2000</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HISTORY 2210</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PHILOS 1300</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3378</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COMPSTD 2370</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LARCH 2367</w:t>
      </w:r>
    </w:p>
    <w:p w:rsidR="00812705" w:rsidRDefault="00812705" w:rsidP="00812705">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COMPSTD 2341</w:t>
      </w:r>
    </w:p>
    <w:p w:rsidR="00D141CF" w:rsidRDefault="00163661" w:rsidP="008A3616">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all students will take </w:t>
      </w:r>
      <w:r w:rsidR="00BA72C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Cultures and Ideas</w:t>
      </w:r>
      <w:r w:rsidR="00BA72CB">
        <w:rPr>
          <w:rFonts w:ascii="Times New Roman" w:eastAsia="Times New Roman" w:hAnsi="Times New Roman" w:cs="Times New Roman"/>
          <w:sz w:val="24"/>
          <w:szCs w:val="24"/>
        </w:rPr>
        <w:t xml:space="preserve"> GE</w:t>
      </w:r>
      <w:r>
        <w:rPr>
          <w:rFonts w:ascii="Times New Roman" w:eastAsia="Times New Roman" w:hAnsi="Times New Roman" w:cs="Times New Roman"/>
          <w:sz w:val="24"/>
          <w:szCs w:val="24"/>
        </w:rPr>
        <w:t xml:space="preserve"> course. </w:t>
      </w:r>
    </w:p>
    <w:p w:rsidR="00163661" w:rsidRDefault="00163661" w:rsidP="000005F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Courses to be requested for Course Set S1 reports in the Social Diversity in the United States and Global Studies GE categories will be determined at the next assessment panel meeting. </w:t>
      </w:r>
    </w:p>
    <w:p w:rsidR="00BA72CB" w:rsidRPr="00BA72CB" w:rsidRDefault="00BA72CB" w:rsidP="00BA72CB">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assessment reports will include the regional campuses. </w:t>
      </w:r>
    </w:p>
    <w:p w:rsidR="000005F2" w:rsidRDefault="00163661" w:rsidP="000005F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Courses that fulfill more than one GE category should assess </w:t>
      </w:r>
      <w:r w:rsidR="00607A16">
        <w:rPr>
          <w:rFonts w:ascii="Times New Roman" w:eastAsia="Times New Roman" w:hAnsi="Times New Roman" w:cs="Times New Roman"/>
          <w:sz w:val="24"/>
          <w:szCs w:val="24"/>
        </w:rPr>
        <w:t xml:space="preserve">all categories. </w:t>
      </w:r>
    </w:p>
    <w:p w:rsidR="005E4E76" w:rsidRDefault="005E4E76"/>
    <w:sectPr w:rsidR="005E4E76" w:rsidSect="005E4E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25B06"/>
    <w:multiLevelType w:val="multilevel"/>
    <w:tmpl w:val="AAA61C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Courier New" w:hAnsi="Courier New"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Symbol" w:hAnsi="Symbol"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0668A"/>
    <w:rsid w:val="000005F2"/>
    <w:rsid w:val="00023826"/>
    <w:rsid w:val="000977AD"/>
    <w:rsid w:val="000B5308"/>
    <w:rsid w:val="000B7442"/>
    <w:rsid w:val="0010360E"/>
    <w:rsid w:val="00155EF2"/>
    <w:rsid w:val="00163661"/>
    <w:rsid w:val="0018047B"/>
    <w:rsid w:val="00182287"/>
    <w:rsid w:val="00184B40"/>
    <w:rsid w:val="00191A91"/>
    <w:rsid w:val="001F64EE"/>
    <w:rsid w:val="002055FD"/>
    <w:rsid w:val="002064BF"/>
    <w:rsid w:val="00223F6A"/>
    <w:rsid w:val="00250BB3"/>
    <w:rsid w:val="00285EF2"/>
    <w:rsid w:val="003225D8"/>
    <w:rsid w:val="0038647F"/>
    <w:rsid w:val="0039725E"/>
    <w:rsid w:val="003B7681"/>
    <w:rsid w:val="003C1A8E"/>
    <w:rsid w:val="003D2A78"/>
    <w:rsid w:val="003E5E9E"/>
    <w:rsid w:val="003F7905"/>
    <w:rsid w:val="0047663D"/>
    <w:rsid w:val="0048408E"/>
    <w:rsid w:val="004E6764"/>
    <w:rsid w:val="004F003F"/>
    <w:rsid w:val="004F46DC"/>
    <w:rsid w:val="00552E59"/>
    <w:rsid w:val="005840C9"/>
    <w:rsid w:val="005C2A51"/>
    <w:rsid w:val="005E4E76"/>
    <w:rsid w:val="00602274"/>
    <w:rsid w:val="00607A16"/>
    <w:rsid w:val="00616600"/>
    <w:rsid w:val="0063004E"/>
    <w:rsid w:val="00636574"/>
    <w:rsid w:val="006403BA"/>
    <w:rsid w:val="0065081A"/>
    <w:rsid w:val="00665595"/>
    <w:rsid w:val="006A288B"/>
    <w:rsid w:val="006B6F27"/>
    <w:rsid w:val="006F0C4B"/>
    <w:rsid w:val="007116F3"/>
    <w:rsid w:val="007639E6"/>
    <w:rsid w:val="00773256"/>
    <w:rsid w:val="00781286"/>
    <w:rsid w:val="007848C6"/>
    <w:rsid w:val="007B7786"/>
    <w:rsid w:val="007E4EAF"/>
    <w:rsid w:val="00812705"/>
    <w:rsid w:val="00814361"/>
    <w:rsid w:val="0085080E"/>
    <w:rsid w:val="0089007C"/>
    <w:rsid w:val="008A3616"/>
    <w:rsid w:val="008A507B"/>
    <w:rsid w:val="008E5D8B"/>
    <w:rsid w:val="00932ED9"/>
    <w:rsid w:val="0094575C"/>
    <w:rsid w:val="00960FBF"/>
    <w:rsid w:val="00963259"/>
    <w:rsid w:val="00975C27"/>
    <w:rsid w:val="00976B8F"/>
    <w:rsid w:val="009856E6"/>
    <w:rsid w:val="009869EF"/>
    <w:rsid w:val="00A06ADA"/>
    <w:rsid w:val="00A077EE"/>
    <w:rsid w:val="00A36DD6"/>
    <w:rsid w:val="00A56BD7"/>
    <w:rsid w:val="00A75AC0"/>
    <w:rsid w:val="00AA0423"/>
    <w:rsid w:val="00AA66B6"/>
    <w:rsid w:val="00AF5AD8"/>
    <w:rsid w:val="00B07998"/>
    <w:rsid w:val="00B15B43"/>
    <w:rsid w:val="00B40FA1"/>
    <w:rsid w:val="00B521FF"/>
    <w:rsid w:val="00B52D8A"/>
    <w:rsid w:val="00B75DF3"/>
    <w:rsid w:val="00B8554A"/>
    <w:rsid w:val="00BA72CB"/>
    <w:rsid w:val="00C13884"/>
    <w:rsid w:val="00C14CEC"/>
    <w:rsid w:val="00C219AA"/>
    <w:rsid w:val="00C347D9"/>
    <w:rsid w:val="00C428E9"/>
    <w:rsid w:val="00C5153E"/>
    <w:rsid w:val="00CF05E9"/>
    <w:rsid w:val="00D121B3"/>
    <w:rsid w:val="00D141CF"/>
    <w:rsid w:val="00D229F6"/>
    <w:rsid w:val="00D92AB8"/>
    <w:rsid w:val="00DA631D"/>
    <w:rsid w:val="00E02C9E"/>
    <w:rsid w:val="00EC2F2F"/>
    <w:rsid w:val="00ED6C89"/>
    <w:rsid w:val="00ED7EDC"/>
    <w:rsid w:val="00F0668A"/>
    <w:rsid w:val="00F22650"/>
    <w:rsid w:val="00F45154"/>
    <w:rsid w:val="00F87573"/>
    <w:rsid w:val="00FF1B4E"/>
    <w:rsid w:val="00FF4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6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093043">
      <w:bodyDiv w:val="1"/>
      <w:marLeft w:val="0"/>
      <w:marRight w:val="0"/>
      <w:marTop w:val="0"/>
      <w:marBottom w:val="0"/>
      <w:divBdr>
        <w:top w:val="none" w:sz="0" w:space="0" w:color="auto"/>
        <w:left w:val="none" w:sz="0" w:space="0" w:color="auto"/>
        <w:bottom w:val="none" w:sz="0" w:space="0" w:color="auto"/>
        <w:right w:val="none" w:sz="0" w:space="0" w:color="auto"/>
      </w:divBdr>
    </w:div>
    <w:div w:id="1106540215">
      <w:bodyDiv w:val="1"/>
      <w:marLeft w:val="0"/>
      <w:marRight w:val="0"/>
      <w:marTop w:val="0"/>
      <w:marBottom w:val="0"/>
      <w:divBdr>
        <w:top w:val="none" w:sz="0" w:space="0" w:color="auto"/>
        <w:left w:val="none" w:sz="0" w:space="0" w:color="auto"/>
        <w:bottom w:val="none" w:sz="0" w:space="0" w:color="auto"/>
        <w:right w:val="none" w:sz="0" w:space="0" w:color="auto"/>
      </w:divBdr>
      <w:divsChild>
        <w:div w:id="251593393">
          <w:marLeft w:val="0"/>
          <w:marRight w:val="0"/>
          <w:marTop w:val="0"/>
          <w:marBottom w:val="0"/>
          <w:divBdr>
            <w:top w:val="none" w:sz="0" w:space="0" w:color="auto"/>
            <w:left w:val="none" w:sz="0" w:space="0" w:color="auto"/>
            <w:bottom w:val="none" w:sz="0" w:space="0" w:color="auto"/>
            <w:right w:val="none" w:sz="0" w:space="0" w:color="auto"/>
          </w:divBdr>
          <w:divsChild>
            <w:div w:id="1337263598">
              <w:marLeft w:val="0"/>
              <w:marRight w:val="0"/>
              <w:marTop w:val="0"/>
              <w:marBottom w:val="0"/>
              <w:divBdr>
                <w:top w:val="none" w:sz="0" w:space="0" w:color="auto"/>
                <w:left w:val="none" w:sz="0" w:space="0" w:color="auto"/>
                <w:bottom w:val="none" w:sz="0" w:space="0" w:color="auto"/>
                <w:right w:val="none" w:sz="0" w:space="0" w:color="auto"/>
              </w:divBdr>
              <w:divsChild>
                <w:div w:id="580407517">
                  <w:marLeft w:val="0"/>
                  <w:marRight w:val="0"/>
                  <w:marTop w:val="0"/>
                  <w:marBottom w:val="0"/>
                  <w:divBdr>
                    <w:top w:val="none" w:sz="0" w:space="0" w:color="auto"/>
                    <w:left w:val="none" w:sz="0" w:space="0" w:color="auto"/>
                    <w:bottom w:val="none" w:sz="0" w:space="0" w:color="auto"/>
                    <w:right w:val="none" w:sz="0" w:space="0" w:color="auto"/>
                  </w:divBdr>
                  <w:divsChild>
                    <w:div w:id="46883511">
                      <w:marLeft w:val="360"/>
                      <w:marRight w:val="0"/>
                      <w:marTop w:val="0"/>
                      <w:marBottom w:val="0"/>
                      <w:divBdr>
                        <w:top w:val="none" w:sz="0" w:space="0" w:color="auto"/>
                        <w:left w:val="none" w:sz="0" w:space="0" w:color="auto"/>
                        <w:bottom w:val="none" w:sz="0" w:space="0" w:color="auto"/>
                        <w:right w:val="none" w:sz="0" w:space="0" w:color="auto"/>
                      </w:divBdr>
                    </w:div>
                    <w:div w:id="929049416">
                      <w:marLeft w:val="360"/>
                      <w:marRight w:val="0"/>
                      <w:marTop w:val="0"/>
                      <w:marBottom w:val="0"/>
                      <w:divBdr>
                        <w:top w:val="none" w:sz="0" w:space="0" w:color="auto"/>
                        <w:left w:val="none" w:sz="0" w:space="0" w:color="auto"/>
                        <w:bottom w:val="none" w:sz="0" w:space="0" w:color="auto"/>
                        <w:right w:val="none" w:sz="0" w:space="0" w:color="auto"/>
                      </w:divBdr>
                    </w:div>
                    <w:div w:id="2087022948">
                      <w:marLeft w:val="360"/>
                      <w:marRight w:val="0"/>
                      <w:marTop w:val="0"/>
                      <w:marBottom w:val="0"/>
                      <w:divBdr>
                        <w:top w:val="none" w:sz="0" w:space="0" w:color="auto"/>
                        <w:left w:val="none" w:sz="0" w:space="0" w:color="auto"/>
                        <w:bottom w:val="none" w:sz="0" w:space="0" w:color="auto"/>
                        <w:right w:val="none" w:sz="0" w:space="0" w:color="auto"/>
                      </w:divBdr>
                    </w:div>
                    <w:div w:id="11377974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2013-11-27T19:47:00Z</dcterms:created>
  <dcterms:modified xsi:type="dcterms:W3CDTF">2013-11-27T19:47:00Z</dcterms:modified>
</cp:coreProperties>
</file>